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97" w:rsidRPr="009E1097" w:rsidRDefault="009E1097" w:rsidP="009E1097">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bookmarkStart w:id="0" w:name="_GoBack"/>
      <w:bookmarkEnd w:id="0"/>
      <w:r w:rsidRPr="009E1097">
        <w:rPr>
          <w:rFonts w:ascii="Times New Roman" w:eastAsia="Times New Roman" w:hAnsi="Times New Roman" w:cs="Times New Roman"/>
          <w:b/>
          <w:color w:val="333333"/>
          <w:spacing w:val="-15"/>
          <w:kern w:val="36"/>
          <w:sz w:val="48"/>
          <w:szCs w:val="48"/>
          <w:bdr w:val="none" w:sz="0" w:space="0" w:color="auto" w:frame="1"/>
        </w:rPr>
        <w:t>Doctrine and Covenants</w:t>
      </w:r>
    </w:p>
    <w:p w:rsidR="009E1097" w:rsidRPr="009E1097" w:rsidRDefault="009E1097" w:rsidP="009E1097">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9E1097">
        <w:rPr>
          <w:rFonts w:ascii="Times New Roman" w:eastAsia="Times New Roman" w:hAnsi="Times New Roman" w:cs="Times New Roman"/>
          <w:b/>
          <w:color w:val="2A3753"/>
          <w:sz w:val="36"/>
          <w:szCs w:val="36"/>
        </w:rPr>
        <w:t>Section 110</w:t>
      </w:r>
    </w:p>
    <w:p w:rsidR="009E1097" w:rsidRPr="009E1097" w:rsidRDefault="009E1097" w:rsidP="009E1097">
      <w:pPr>
        <w:shd w:val="clear" w:color="auto" w:fill="FFFFFF"/>
        <w:spacing w:after="100" w:afterAutospacing="1" w:line="459"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color w:val="333333"/>
          <w:sz w:val="24"/>
          <w:szCs w:val="24"/>
        </w:rPr>
        <w:t>Visions manifested to Joseph Smith the Prophet and Oliver Cowdery in the temple at Kirtland, Ohio, April 3, 1836. The occasion was that of a Sabbath day meeting. Joseph Smith’s history states: “In the afternoon, I assisted the other Presidents in distributing the Lord’s Supper to the Church, receiving it from the Twelve, whose privilege it was to officiate at the sacred desk this day. After having performed this service to my brethren, I retired to the pulpit, the veils being dropped, and bowed myself, with Oliver Cowdery, in solemn and silent prayer. After rising from prayer, the following vision was opened to both of us.”</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hyperlink r:id="rId5" w:anchor="p1" w:history="1">
        <w:r w:rsidRPr="009E1097">
          <w:rPr>
            <w:rFonts w:ascii="Times New Roman" w:eastAsia="Times New Roman" w:hAnsi="Times New Roman" w:cs="Times New Roman"/>
            <w:i/>
            <w:iCs/>
            <w:color w:val="0091BC"/>
            <w:sz w:val="24"/>
            <w:szCs w:val="24"/>
            <w:bdr w:val="none" w:sz="0" w:space="0" w:color="auto" w:frame="1"/>
          </w:rPr>
          <w:t>1–10</w:t>
        </w:r>
      </w:hyperlink>
      <w:r w:rsidRPr="009E1097">
        <w:rPr>
          <w:rFonts w:ascii="Times New Roman" w:eastAsia="Times New Roman" w:hAnsi="Times New Roman" w:cs="Times New Roman"/>
          <w:i/>
          <w:iCs/>
          <w:color w:val="333333"/>
          <w:sz w:val="24"/>
          <w:szCs w:val="24"/>
        </w:rPr>
        <w:t>, The Lord Jehovah appears in glory and accepts the Kirtland Temple as His house; </w:t>
      </w:r>
      <w:hyperlink r:id="rId6" w:anchor="p10" w:history="1">
        <w:r w:rsidRPr="009E1097">
          <w:rPr>
            <w:rFonts w:ascii="Times New Roman" w:eastAsia="Times New Roman" w:hAnsi="Times New Roman" w:cs="Times New Roman"/>
            <w:i/>
            <w:iCs/>
            <w:color w:val="0091BC"/>
            <w:sz w:val="24"/>
            <w:szCs w:val="24"/>
            <w:bdr w:val="none" w:sz="0" w:space="0" w:color="auto" w:frame="1"/>
          </w:rPr>
          <w:t>11–12</w:t>
        </w:r>
      </w:hyperlink>
      <w:r w:rsidRPr="009E1097">
        <w:rPr>
          <w:rFonts w:ascii="Times New Roman" w:eastAsia="Times New Roman" w:hAnsi="Times New Roman" w:cs="Times New Roman"/>
          <w:i/>
          <w:iCs/>
          <w:color w:val="333333"/>
          <w:sz w:val="24"/>
          <w:szCs w:val="24"/>
        </w:rPr>
        <w:t>, Moses and Elias each appear and commit their keys and dispensations; </w:t>
      </w:r>
      <w:hyperlink r:id="rId7" w:anchor="p12" w:history="1">
        <w:r w:rsidRPr="009E1097">
          <w:rPr>
            <w:rFonts w:ascii="Times New Roman" w:eastAsia="Times New Roman" w:hAnsi="Times New Roman" w:cs="Times New Roman"/>
            <w:i/>
            <w:iCs/>
            <w:color w:val="0091BC"/>
            <w:sz w:val="24"/>
            <w:szCs w:val="24"/>
            <w:bdr w:val="none" w:sz="0" w:space="0" w:color="auto" w:frame="1"/>
          </w:rPr>
          <w:t>13–16</w:t>
        </w:r>
      </w:hyperlink>
      <w:r w:rsidRPr="009E1097">
        <w:rPr>
          <w:rFonts w:ascii="Times New Roman" w:eastAsia="Times New Roman" w:hAnsi="Times New Roman" w:cs="Times New Roman"/>
          <w:i/>
          <w:iCs/>
          <w:color w:val="333333"/>
          <w:sz w:val="24"/>
          <w:szCs w:val="24"/>
        </w:rPr>
        <w:t>, Elijah returns and commits the keys of his dispensation as promised by Malachi.</w:t>
      </w:r>
    </w:p>
    <w:p w:rsid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1 </w:t>
      </w:r>
      <w:r w:rsidRPr="009E1097">
        <w:rPr>
          <w:rFonts w:ascii="Times New Roman" w:eastAsia="Times New Roman" w:hAnsi="Times New Roman" w:cs="Times New Roman"/>
          <w:color w:val="333333"/>
          <w:sz w:val="24"/>
          <w:szCs w:val="24"/>
        </w:rPr>
        <w:t>The veil was taken from our minds, and the eyes of our understanding were opened.</w:t>
      </w:r>
    </w:p>
    <w:p w:rsidR="009E1097" w:rsidRDefault="009E109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2 </w:t>
      </w:r>
      <w:r w:rsidRPr="009E1097">
        <w:rPr>
          <w:rFonts w:ascii="Times New Roman" w:eastAsia="Times New Roman" w:hAnsi="Times New Roman" w:cs="Times New Roman"/>
          <w:color w:val="333333"/>
          <w:sz w:val="24"/>
          <w:szCs w:val="24"/>
        </w:rPr>
        <w:t>We saw the Lord standing upon the breastwork of the pulpit, before us; and under his feet was a paved work of pure gold, in color like amber.</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3 </w:t>
      </w:r>
      <w:r w:rsidRPr="009E1097">
        <w:rPr>
          <w:rFonts w:ascii="Times New Roman" w:eastAsia="Times New Roman" w:hAnsi="Times New Roman" w:cs="Times New Roman"/>
          <w:color w:val="333333"/>
          <w:sz w:val="24"/>
          <w:szCs w:val="24"/>
        </w:rPr>
        <w:t>His eyes were as a flame of fire; the hair of his head was white like the pure snow; his countenance shone above the brightness of the sun; and his voice was as the sound of the rushing of great waters, even the voice of Jehovah, saying:</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4 </w:t>
      </w:r>
      <w:r w:rsidRPr="009E1097">
        <w:rPr>
          <w:rFonts w:ascii="Times New Roman" w:eastAsia="Times New Roman" w:hAnsi="Times New Roman" w:cs="Times New Roman"/>
          <w:color w:val="333333"/>
          <w:sz w:val="24"/>
          <w:szCs w:val="24"/>
        </w:rPr>
        <w:t>I am the first and the last; I am he who liveth, I am he who was slain; I am your advocate with the Father.</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5 </w:t>
      </w:r>
      <w:r w:rsidRPr="009E1097">
        <w:rPr>
          <w:rFonts w:ascii="Times New Roman" w:eastAsia="Times New Roman" w:hAnsi="Times New Roman" w:cs="Times New Roman"/>
          <w:color w:val="333333"/>
          <w:sz w:val="24"/>
          <w:szCs w:val="24"/>
        </w:rPr>
        <w:t>Behold, your sins are forgiven you; you are clean before me; therefore, lift up your heads and rejoice.</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6 </w:t>
      </w:r>
      <w:r w:rsidRPr="009E1097">
        <w:rPr>
          <w:rFonts w:ascii="Times New Roman" w:eastAsia="Times New Roman" w:hAnsi="Times New Roman" w:cs="Times New Roman"/>
          <w:color w:val="333333"/>
          <w:sz w:val="24"/>
          <w:szCs w:val="24"/>
        </w:rPr>
        <w:t>Let the hearts of your brethren rejoice, and let the hearts of all my people rejoice, who have, with their might, built</w:t>
      </w:r>
      <w:r w:rsidRPr="009E1097">
        <w:rPr>
          <w:rFonts w:ascii="Times New Roman" w:eastAsia="Times New Roman" w:hAnsi="Times New Roman" w:cs="Times New Roman"/>
          <w:color w:val="333333"/>
          <w:sz w:val="24"/>
          <w:szCs w:val="24"/>
        </w:rPr>
        <w:t xml:space="preserve"> </w:t>
      </w:r>
      <w:r w:rsidRPr="009E1097">
        <w:rPr>
          <w:rFonts w:ascii="Times New Roman" w:eastAsia="Times New Roman" w:hAnsi="Times New Roman" w:cs="Times New Roman"/>
          <w:color w:val="333333"/>
          <w:sz w:val="24"/>
          <w:szCs w:val="24"/>
        </w:rPr>
        <w:t>this house to my name.</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7 </w:t>
      </w:r>
      <w:r w:rsidRPr="009E1097">
        <w:rPr>
          <w:rFonts w:ascii="Times New Roman" w:eastAsia="Times New Roman" w:hAnsi="Times New Roman" w:cs="Times New Roman"/>
          <w:color w:val="333333"/>
          <w:sz w:val="24"/>
          <w:szCs w:val="24"/>
        </w:rPr>
        <w:t>For behold, I have accepted this house, and my name shall be here; and I will manifest myself to my people in mercy in this house.</w:t>
      </w:r>
    </w:p>
    <w:p w:rsid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8 </w:t>
      </w:r>
      <w:r w:rsidRPr="009E1097">
        <w:rPr>
          <w:rFonts w:ascii="Times New Roman" w:eastAsia="Times New Roman" w:hAnsi="Times New Roman" w:cs="Times New Roman"/>
          <w:color w:val="333333"/>
          <w:sz w:val="24"/>
          <w:szCs w:val="24"/>
        </w:rPr>
        <w:t>Yea, I will appear unto my servants, and speak unto them with mine own voice, if my people will keep my commandments, and do not pollute this holy house.</w:t>
      </w:r>
    </w:p>
    <w:p w:rsidR="009E1097" w:rsidRDefault="009E109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lastRenderedPageBreak/>
        <w:t>9 </w:t>
      </w:r>
      <w:r w:rsidRPr="009E1097">
        <w:rPr>
          <w:rFonts w:ascii="Times New Roman" w:eastAsia="Times New Roman" w:hAnsi="Times New Roman" w:cs="Times New Roman"/>
          <w:color w:val="333333"/>
          <w:sz w:val="24"/>
          <w:szCs w:val="24"/>
        </w:rPr>
        <w:t>Yea the hearts of thousands and tens of thousands shall greatly rejoice in consequence of the blessings which shall be poured out, and the endowment with which my servants have been endowed in this house.</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10 </w:t>
      </w:r>
      <w:r w:rsidRPr="009E1097">
        <w:rPr>
          <w:rFonts w:ascii="Times New Roman" w:eastAsia="Times New Roman" w:hAnsi="Times New Roman" w:cs="Times New Roman"/>
          <w:color w:val="333333"/>
          <w:sz w:val="24"/>
          <w:szCs w:val="24"/>
        </w:rPr>
        <w:t>And the fame of this house shall spread to foreign lands; and this is the beginning of the blessing which shall be poured out upon the heads of my people. Even so. Amen.</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11 </w:t>
      </w:r>
      <w:r w:rsidRPr="009E1097">
        <w:rPr>
          <w:rFonts w:ascii="Times New Roman" w:eastAsia="Times New Roman" w:hAnsi="Times New Roman" w:cs="Times New Roman"/>
          <w:color w:val="333333"/>
          <w:sz w:val="24"/>
          <w:szCs w:val="24"/>
        </w:rPr>
        <w:t>After this vision closed, the heavens were again opened</w:t>
      </w:r>
      <w:r w:rsidRPr="009E1097">
        <w:rPr>
          <w:rFonts w:ascii="Times New Roman" w:eastAsia="Times New Roman" w:hAnsi="Times New Roman" w:cs="Times New Roman"/>
          <w:color w:val="333333"/>
          <w:sz w:val="24"/>
          <w:szCs w:val="24"/>
        </w:rPr>
        <w:t xml:space="preserve"> </w:t>
      </w:r>
      <w:r w:rsidRPr="009E1097">
        <w:rPr>
          <w:rFonts w:ascii="Times New Roman" w:eastAsia="Times New Roman" w:hAnsi="Times New Roman" w:cs="Times New Roman"/>
          <w:color w:val="333333"/>
          <w:sz w:val="24"/>
          <w:szCs w:val="24"/>
        </w:rPr>
        <w:t>unto us; and Moses appeared before us, and committed unto us the keys of the gathering of Israel from the four parts of the earth, and the leading of the ten tribes from the land of the north.</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12 </w:t>
      </w:r>
      <w:r w:rsidRPr="009E1097">
        <w:rPr>
          <w:rFonts w:ascii="Times New Roman" w:eastAsia="Times New Roman" w:hAnsi="Times New Roman" w:cs="Times New Roman"/>
          <w:color w:val="333333"/>
          <w:sz w:val="24"/>
          <w:szCs w:val="24"/>
        </w:rPr>
        <w:t>After this, Elias appeared, and committed the dispensation of the gospel of Abraham, saying that in us and our seed all generations after us should be blessed.</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13 </w:t>
      </w:r>
      <w:r w:rsidRPr="009E1097">
        <w:rPr>
          <w:rFonts w:ascii="Times New Roman" w:eastAsia="Times New Roman" w:hAnsi="Times New Roman" w:cs="Times New Roman"/>
          <w:color w:val="333333"/>
          <w:sz w:val="24"/>
          <w:szCs w:val="24"/>
        </w:rPr>
        <w:t>After this vision had closed, another great and glorious vision burst upon us; for Elijah the prophet, who was taken to heaven without tasting death, stood before us, and said:</w:t>
      </w:r>
    </w:p>
    <w:p w:rsid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14 </w:t>
      </w:r>
      <w:r w:rsidRPr="009E1097">
        <w:rPr>
          <w:rFonts w:ascii="Times New Roman" w:eastAsia="Times New Roman" w:hAnsi="Times New Roman" w:cs="Times New Roman"/>
          <w:color w:val="333333"/>
          <w:sz w:val="24"/>
          <w:szCs w:val="24"/>
        </w:rPr>
        <w:t>Behold, the time has fully come, which was spoken of by the mouth of Malachi—testifying that he [Elijah] should be sent, before the great and dreadful day of the Lord come—</w:t>
      </w:r>
    </w:p>
    <w:p w:rsidR="009E1097" w:rsidRDefault="009E109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lastRenderedPageBreak/>
        <w:t>15 </w:t>
      </w:r>
      <w:r w:rsidRPr="009E1097">
        <w:rPr>
          <w:rFonts w:ascii="Times New Roman" w:eastAsia="Times New Roman" w:hAnsi="Times New Roman" w:cs="Times New Roman"/>
          <w:color w:val="333333"/>
          <w:sz w:val="24"/>
          <w:szCs w:val="24"/>
        </w:rPr>
        <w:t>To turn the hearts of the fathers to the children, and the children to the fathers, lest the whole earth be smitten with a curse—</w:t>
      </w:r>
    </w:p>
    <w:p w:rsidR="009E1097" w:rsidRPr="009E1097" w:rsidRDefault="009E1097" w:rsidP="009E1097">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9E1097">
        <w:rPr>
          <w:rFonts w:ascii="Times New Roman" w:eastAsia="Times New Roman" w:hAnsi="Times New Roman" w:cs="Times New Roman"/>
          <w:b/>
          <w:bCs/>
          <w:color w:val="333333"/>
          <w:sz w:val="24"/>
          <w:szCs w:val="24"/>
          <w:bdr w:val="none" w:sz="0" w:space="0" w:color="auto" w:frame="1"/>
        </w:rPr>
        <w:t>16 </w:t>
      </w:r>
      <w:r w:rsidRPr="009E1097">
        <w:rPr>
          <w:rFonts w:ascii="Times New Roman" w:eastAsia="Times New Roman" w:hAnsi="Times New Roman" w:cs="Times New Roman"/>
          <w:color w:val="333333"/>
          <w:sz w:val="24"/>
          <w:szCs w:val="24"/>
        </w:rPr>
        <w:t>Therefore, the keys of this dispensation are committed into your hands; and by this ye may know that the great and dreadful day of the Lord is near, even at the doors.</w:t>
      </w:r>
    </w:p>
    <w:p w:rsidR="00094122" w:rsidRPr="009E1097" w:rsidRDefault="003A2249" w:rsidP="009E1097">
      <w:pPr>
        <w:spacing w:after="100" w:afterAutospacing="1"/>
        <w:rPr>
          <w:rFonts w:ascii="Times New Roman" w:hAnsi="Times New Roman" w:cs="Times New Roman"/>
          <w:sz w:val="24"/>
          <w:szCs w:val="24"/>
        </w:rPr>
      </w:pPr>
    </w:p>
    <w:sectPr w:rsidR="00094122" w:rsidRPr="009E1097" w:rsidSect="009E10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97"/>
    <w:rsid w:val="003A2249"/>
    <w:rsid w:val="009E1097"/>
    <w:rsid w:val="00D80EB9"/>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8632">
      <w:bodyDiv w:val="1"/>
      <w:marLeft w:val="0"/>
      <w:marRight w:val="0"/>
      <w:marTop w:val="0"/>
      <w:marBottom w:val="0"/>
      <w:divBdr>
        <w:top w:val="none" w:sz="0" w:space="0" w:color="auto"/>
        <w:left w:val="none" w:sz="0" w:space="0" w:color="auto"/>
        <w:bottom w:val="none" w:sz="0" w:space="0" w:color="auto"/>
        <w:right w:val="none" w:sz="0" w:space="0" w:color="auto"/>
      </w:divBdr>
      <w:divsChild>
        <w:div w:id="2039313901">
          <w:marLeft w:val="0"/>
          <w:marRight w:val="0"/>
          <w:marTop w:val="0"/>
          <w:marBottom w:val="60"/>
          <w:divBdr>
            <w:top w:val="none" w:sz="0" w:space="0" w:color="auto"/>
            <w:left w:val="none" w:sz="0" w:space="0" w:color="auto"/>
            <w:bottom w:val="none" w:sz="0" w:space="0" w:color="auto"/>
            <w:right w:val="none" w:sz="0" w:space="0" w:color="auto"/>
          </w:divBdr>
        </w:div>
        <w:div w:id="1636175186">
          <w:marLeft w:val="0"/>
          <w:marRight w:val="0"/>
          <w:marTop w:val="0"/>
          <w:marBottom w:val="0"/>
          <w:divBdr>
            <w:top w:val="none" w:sz="0" w:space="0" w:color="auto"/>
            <w:left w:val="none" w:sz="0" w:space="0" w:color="auto"/>
            <w:bottom w:val="none" w:sz="0" w:space="0" w:color="auto"/>
            <w:right w:val="none" w:sz="0" w:space="0" w:color="auto"/>
          </w:divBdr>
          <w:divsChild>
            <w:div w:id="1023940956">
              <w:marLeft w:val="0"/>
              <w:marRight w:val="0"/>
              <w:marTop w:val="0"/>
              <w:marBottom w:val="0"/>
              <w:divBdr>
                <w:top w:val="none" w:sz="0" w:space="0" w:color="auto"/>
                <w:left w:val="none" w:sz="0" w:space="0" w:color="auto"/>
                <w:bottom w:val="none" w:sz="0" w:space="0" w:color="auto"/>
                <w:right w:val="none" w:sz="0" w:space="0" w:color="auto"/>
              </w:divBdr>
              <w:divsChild>
                <w:div w:id="419331115">
                  <w:marLeft w:val="0"/>
                  <w:marRight w:val="0"/>
                  <w:marTop w:val="0"/>
                  <w:marBottom w:val="0"/>
                  <w:divBdr>
                    <w:top w:val="none" w:sz="0" w:space="0" w:color="auto"/>
                    <w:left w:val="none" w:sz="0" w:space="0" w:color="auto"/>
                    <w:bottom w:val="none" w:sz="0" w:space="0" w:color="auto"/>
                    <w:right w:val="none" w:sz="0" w:space="0" w:color="auto"/>
                  </w:divBdr>
                  <w:divsChild>
                    <w:div w:id="6558435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s.org/scriptures/dc-testament/dc/110.13-16?lang=e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ds.org/scriptures/dc-testament/dc/110.11-12?lang=eng" TargetMode="External"/><Relationship Id="rId5" Type="http://schemas.openxmlformats.org/officeDocument/2006/relationships/hyperlink" Target="https://www.lds.org/scriptures/dc-testament/dc/110.1-10?lang=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2018-02-10T01:41:00Z</dcterms:created>
  <dcterms:modified xsi:type="dcterms:W3CDTF">2018-02-10T01:45:00Z</dcterms:modified>
</cp:coreProperties>
</file>